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5B2E9E" w14:textId="77777777" w:rsidR="006476B7" w:rsidRPr="00FD23C9" w:rsidRDefault="00B97C47">
      <w:pPr>
        <w:pStyle w:val="a3"/>
        <w:rPr>
          <w:rFonts w:ascii="TH SarabunPSK" w:eastAsia="Sarabun" w:hAnsi="TH SarabunPSK" w:cs="TH SarabunPSK"/>
          <w:sz w:val="36"/>
          <w:szCs w:val="36"/>
        </w:rPr>
      </w:pPr>
      <w:proofErr w:type="spellStart"/>
      <w:r w:rsidRPr="00FD23C9">
        <w:rPr>
          <w:rFonts w:ascii="TH SarabunPSK" w:eastAsia="Sarabun" w:hAnsi="TH SarabunPSK" w:cs="TH SarabunPSK"/>
          <w:sz w:val="36"/>
          <w:szCs w:val="36"/>
        </w:rPr>
        <w:t>คุณลักษณะเฉพาะ</w:t>
      </w:r>
      <w:proofErr w:type="spellEnd"/>
    </w:p>
    <w:p w14:paraId="655B2E9F" w14:textId="70ED3CE4" w:rsidR="006476B7" w:rsidRPr="00FD23C9" w:rsidRDefault="00B97C47">
      <w:pPr>
        <w:pStyle w:val="a3"/>
        <w:rPr>
          <w:rFonts w:ascii="TH SarabunPSK" w:eastAsia="Sarabun" w:hAnsi="TH SarabunPSK" w:cs="TH SarabunPSK"/>
          <w:sz w:val="36"/>
          <w:szCs w:val="36"/>
        </w:rPr>
      </w:pPr>
      <w:proofErr w:type="spellStart"/>
      <w:r w:rsidRPr="00FD23C9">
        <w:rPr>
          <w:rFonts w:ascii="TH SarabunPSK" w:eastAsia="Sarabun" w:hAnsi="TH SarabunPSK" w:cs="TH SarabunPSK"/>
          <w:sz w:val="36"/>
          <w:szCs w:val="36"/>
        </w:rPr>
        <w:t>เครื่องตรวจคลื่นไฟฟ้าหัวใจ</w:t>
      </w:r>
      <w:proofErr w:type="spellEnd"/>
      <w:r w:rsidRPr="00FD23C9">
        <w:rPr>
          <w:rFonts w:ascii="TH SarabunPSK" w:eastAsia="Sarabun" w:hAnsi="TH SarabunPSK" w:cs="TH SarabunPSK"/>
          <w:sz w:val="36"/>
          <w:szCs w:val="36"/>
        </w:rPr>
        <w:t xml:space="preserve"> </w:t>
      </w:r>
      <w:proofErr w:type="spellStart"/>
      <w:r w:rsidRPr="00FD23C9">
        <w:rPr>
          <w:rFonts w:ascii="TH SarabunPSK" w:eastAsia="Sarabun" w:hAnsi="TH SarabunPSK" w:cs="TH SarabunPSK"/>
          <w:sz w:val="36"/>
          <w:szCs w:val="36"/>
        </w:rPr>
        <w:t>แปรผลอัตโนมัติ</w:t>
      </w:r>
      <w:proofErr w:type="spellEnd"/>
    </w:p>
    <w:p w14:paraId="655B2EA0" w14:textId="77777777" w:rsidR="006476B7" w:rsidRPr="00FD23C9" w:rsidRDefault="00B97C47">
      <w:pPr>
        <w:pStyle w:val="a3"/>
        <w:rPr>
          <w:rFonts w:ascii="TH SarabunPSK" w:eastAsia="Sarabun" w:hAnsi="TH SarabunPSK" w:cs="TH SarabunPSK"/>
          <w:sz w:val="36"/>
          <w:szCs w:val="36"/>
        </w:rPr>
      </w:pPr>
      <w:r w:rsidRPr="00FD23C9">
        <w:rPr>
          <w:rFonts w:ascii="TH SarabunPSK" w:eastAsia="Sarabun" w:hAnsi="TH SarabunPSK" w:cs="TH SarabunPSK"/>
          <w:sz w:val="36"/>
          <w:szCs w:val="36"/>
        </w:rPr>
        <w:t>Edan SE-1200 Pro</w:t>
      </w:r>
    </w:p>
    <w:p w14:paraId="655B2EA1" w14:textId="77777777" w:rsidR="006476B7" w:rsidRPr="00FD23C9" w:rsidRDefault="006476B7">
      <w:pPr>
        <w:pStyle w:val="a3"/>
        <w:rPr>
          <w:rFonts w:ascii="TH SarabunPSK" w:eastAsia="Sarabun" w:hAnsi="TH SarabunPSK" w:cs="TH SarabunPSK"/>
          <w:sz w:val="32"/>
          <w:szCs w:val="32"/>
        </w:rPr>
      </w:pPr>
    </w:p>
    <w:p w14:paraId="655B2EA2" w14:textId="77777777" w:rsidR="006476B7" w:rsidRPr="00FD23C9" w:rsidRDefault="00B97C4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FD23C9">
        <w:rPr>
          <w:rFonts w:ascii="TH SarabunPSK" w:eastAsia="Sarabun" w:hAnsi="TH SarabunPSK" w:cs="TH SarabunPSK"/>
          <w:b/>
          <w:color w:val="000000"/>
          <w:sz w:val="32"/>
          <w:szCs w:val="32"/>
        </w:rPr>
        <w:t>ความต้องการ</w:t>
      </w:r>
      <w:proofErr w:type="spellEnd"/>
      <w:r w:rsidRPr="00FD23C9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 </w:t>
      </w:r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เครื่องตรวจคลื่นไฟฟ้าหัวใจ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แปรผลอัตโนมัติ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พร้อมภาคส่งข้อมูลทางไกล</w:t>
      </w:r>
      <w:proofErr w:type="spellEnd"/>
    </w:p>
    <w:p w14:paraId="655B2EA3" w14:textId="77777777" w:rsidR="006476B7" w:rsidRPr="00FD23C9" w:rsidRDefault="00B97C4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FD23C9">
        <w:rPr>
          <w:rFonts w:ascii="TH SarabunPSK" w:eastAsia="Sarabun" w:hAnsi="TH SarabunPSK" w:cs="TH SarabunPSK"/>
          <w:b/>
          <w:color w:val="000000"/>
          <w:sz w:val="32"/>
          <w:szCs w:val="32"/>
        </w:rPr>
        <w:t>วัตถุประสงค์ในการใช้งาน</w:t>
      </w:r>
      <w:proofErr w:type="spellEnd"/>
      <w:r w:rsidRPr="00FD23C9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ใช้สำหรับบันทึกคลื่นไฟฟ้าหัวใจ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พร้อมวิเคราะห์ผลผลได้</w:t>
      </w:r>
      <w:proofErr w:type="spellEnd"/>
    </w:p>
    <w:p w14:paraId="655B2EA4" w14:textId="77777777" w:rsidR="006476B7" w:rsidRPr="00FD23C9" w:rsidRDefault="00B97C4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FD23C9">
        <w:rPr>
          <w:rFonts w:ascii="TH SarabunPSK" w:eastAsia="Sarabun" w:hAnsi="TH SarabunPSK" w:cs="TH SarabunPSK"/>
          <w:b/>
          <w:color w:val="000000"/>
          <w:sz w:val="32"/>
          <w:szCs w:val="32"/>
        </w:rPr>
        <w:t>คุณสมบัติทั่วไป</w:t>
      </w:r>
      <w:proofErr w:type="spellEnd"/>
    </w:p>
    <w:p w14:paraId="655B2EA5" w14:textId="77777777" w:rsidR="006476B7" w:rsidRPr="00FD23C9" w:rsidRDefault="00B97C4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left="851" w:hanging="284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เป็นเครื่องบันทึกคลื่นไฟฟ้าหัวใจ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สามารถตรวจได้ชนิด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12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ลีด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พร้อมวิเคราะห์ผล</w:t>
      </w:r>
      <w:proofErr w:type="spellEnd"/>
    </w:p>
    <w:p w14:paraId="655B2EA6" w14:textId="77777777" w:rsidR="006476B7" w:rsidRPr="00FD23C9" w:rsidRDefault="00B97C4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left="851" w:hanging="284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สามารถใช้กับไฟฟ้ากระแสสลับ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100-240 V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ความถี่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50 /60 Hz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และมีแบตเตอรี่ชนิด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Li-ion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ขนาด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ความจุไม่น้อยกว่า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2,500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mAh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สามารถใช้งานได้ไม่น้อยกว่า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4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ชั่วโมง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</w:p>
    <w:p w14:paraId="655B2EA7" w14:textId="77777777" w:rsidR="006476B7" w:rsidRPr="00FD23C9" w:rsidRDefault="00B97C4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left="851" w:hanging="284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ตัวเครื่องมีช่องสำหรับส่งถ่ายข้อมูลทั้ง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SD slot (Micro SD card)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และ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USB Port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รวมทั้งมีช่องสำหรับต่อ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Network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ได้</w:t>
      </w:r>
      <w:proofErr w:type="spellEnd"/>
    </w:p>
    <w:p w14:paraId="655B2EA8" w14:textId="77777777" w:rsidR="006476B7" w:rsidRPr="00FD23C9" w:rsidRDefault="00B97C4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left="851" w:hanging="284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ตัวเครื่องทำงานด้วยระบบ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Android</w:t>
      </w:r>
    </w:p>
    <w:p w14:paraId="655B2EA9" w14:textId="77777777" w:rsidR="006476B7" w:rsidRPr="00FD23C9" w:rsidRDefault="00B97C4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left="851" w:hanging="284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รองรับระบบส่งข้อมูลระยะไกลทาง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Cloud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ผ่าน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Software SE-1515</w:t>
      </w:r>
    </w:p>
    <w:p w14:paraId="655B2EAA" w14:textId="77777777" w:rsidR="006476B7" w:rsidRPr="00FD23C9" w:rsidRDefault="00B97C4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left="851" w:hanging="284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สามารถปัดหน้าจอซ้าย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-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ขวา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เพื่อเปลี่ยนรูปแบบการแสดงผลได้</w:t>
      </w:r>
      <w:proofErr w:type="spellEnd"/>
    </w:p>
    <w:p w14:paraId="655B2EAB" w14:textId="77777777" w:rsidR="006476B7" w:rsidRPr="00FD23C9" w:rsidRDefault="00B97C4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left="851" w:hanging="284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มีระบบตรวจจับสัญญาณ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Pacemaker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ได้</w:t>
      </w:r>
      <w:proofErr w:type="spellEnd"/>
    </w:p>
    <w:p w14:paraId="655B2EAC" w14:textId="77777777" w:rsidR="006476B7" w:rsidRPr="00FD23C9" w:rsidRDefault="00B97C4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left="851" w:hanging="284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มีรูปภาพแนะนำประกอบการติด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Electrode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แสดงที่หน้าจอ</w:t>
      </w:r>
      <w:proofErr w:type="spellEnd"/>
    </w:p>
    <w:p w14:paraId="655B2EAD" w14:textId="77777777" w:rsidR="006476B7" w:rsidRPr="00FD23C9" w:rsidRDefault="00B97C4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left="851" w:hanging="284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ขนาดตัวเครื่องไม่มากกว่า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298 × 209 × 104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มิลลิเมตร</w:t>
      </w:r>
      <w:proofErr w:type="spellEnd"/>
    </w:p>
    <w:p w14:paraId="655B2EAE" w14:textId="77777777" w:rsidR="006476B7" w:rsidRPr="00FD23C9" w:rsidRDefault="00B97C4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left="851" w:hanging="284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ได้รับมาตรฐาน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CE, ISO9001, ISO13485, IEC 60601-1, IEC 60601-1-2, IEC 60601-2-25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เป็นอย่างน้อย</w:t>
      </w:r>
      <w:proofErr w:type="spellEnd"/>
    </w:p>
    <w:p w14:paraId="655B2EAF" w14:textId="77777777" w:rsidR="006476B7" w:rsidRPr="00FD23C9" w:rsidRDefault="00B97C4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proofErr w:type="spellStart"/>
      <w:r w:rsidRPr="00FD23C9">
        <w:rPr>
          <w:rFonts w:ascii="TH SarabunPSK" w:eastAsia="Sarabun" w:hAnsi="TH SarabunPSK" w:cs="TH SarabunPSK"/>
          <w:b/>
          <w:color w:val="000000"/>
          <w:sz w:val="32"/>
          <w:szCs w:val="32"/>
        </w:rPr>
        <w:t>คุณสมบัติทางเทคนิค</w:t>
      </w:r>
      <w:proofErr w:type="spellEnd"/>
    </w:p>
    <w:p w14:paraId="655B2EB0" w14:textId="77777777" w:rsidR="006476B7" w:rsidRPr="00FD23C9" w:rsidRDefault="00B97C4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851" w:hanging="284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ภาคแสดงผล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(Display)</w:t>
      </w:r>
    </w:p>
    <w:p w14:paraId="655B2EB1" w14:textId="77777777" w:rsidR="006476B7" w:rsidRPr="00FD23C9" w:rsidRDefault="00B97C4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276"/>
          <w:tab w:val="left" w:pos="1843"/>
        </w:tabs>
        <w:ind w:left="156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เป็นจอภาพชนิด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LCD full-touch screen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ขนาดไม่น้อยกว่า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8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นิ้ว</w:t>
      </w:r>
      <w:proofErr w:type="spellEnd"/>
    </w:p>
    <w:p w14:paraId="655B2EB2" w14:textId="77777777" w:rsidR="006476B7" w:rsidRPr="00FD23C9" w:rsidRDefault="00B97C4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276"/>
          <w:tab w:val="left" w:pos="1843"/>
        </w:tabs>
        <w:ind w:left="156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จอภาพมีความละเอียด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ไม่น้อยกว่า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1,280 x 800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จุด</w:t>
      </w:r>
      <w:proofErr w:type="spellEnd"/>
    </w:p>
    <w:p w14:paraId="655B2EB3" w14:textId="77777777" w:rsidR="006476B7" w:rsidRPr="00FD23C9" w:rsidRDefault="00B97C4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276"/>
          <w:tab w:val="left" w:pos="1843"/>
        </w:tabs>
        <w:ind w:left="156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จอภาพสามารถแสดงคลื่นไฟฟ้าหัวใจได้พร้อมกัน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12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ลีด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และสามารถแสดง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ID, Age, Gender, Recording mode, Heart rate, WIFI, Current Time, Battery Symbol, Filter, Gain , Speed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ได้บนหน้าจอ</w:t>
      </w:r>
      <w:proofErr w:type="spellEnd"/>
    </w:p>
    <w:p w14:paraId="655B2EB4" w14:textId="77777777" w:rsidR="006476B7" w:rsidRPr="00FD23C9" w:rsidRDefault="00B97C4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851" w:hanging="284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ภาคบันทึกผล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(Recording)</w:t>
      </w:r>
    </w:p>
    <w:p w14:paraId="655B2EB5" w14:textId="77777777" w:rsidR="006476B7" w:rsidRPr="00FD23C9" w:rsidRDefault="00B97C4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276"/>
          <w:tab w:val="left" w:pos="1843"/>
        </w:tabs>
        <w:ind w:left="156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สามารถพิมพ์ผลออกได้ทั้งภายในเครื่อง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(Thermal dot-matrix recorder)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ด้วยกระดาษความร้อนขนาดไม่น้อยกว่า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210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มิลลิเมตร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และสามารถพิมพ์ผลผ่านเครื่องพรินเตอร์ภายนอกสำหรับกระดาษ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A4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ได้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โดยผ่าน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WIFI</w:t>
      </w:r>
    </w:p>
    <w:p w14:paraId="655B2EB6" w14:textId="77777777" w:rsidR="006476B7" w:rsidRPr="00FD23C9" w:rsidRDefault="00B97C4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276"/>
          <w:tab w:val="left" w:pos="1843"/>
        </w:tabs>
        <w:ind w:left="851" w:hanging="284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ภาคประมวลคลื่นไฟฟ้าหัวใจ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(ECG Unit)</w:t>
      </w:r>
    </w:p>
    <w:p w14:paraId="655B2EB7" w14:textId="77777777" w:rsidR="006476B7" w:rsidRPr="00FD23C9" w:rsidRDefault="00B97C4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276"/>
          <w:tab w:val="left" w:pos="1843"/>
        </w:tabs>
        <w:ind w:left="156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lastRenderedPageBreak/>
        <w:t>มีระบบ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Pacemaker Analysis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แบบอัตโนมัติที่ความถี่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80 kHz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และสัญญาณต่ำสุดที่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30µ s, 500 µV.</w:t>
      </w:r>
    </w:p>
    <w:p w14:paraId="655B2EB8" w14:textId="77777777" w:rsidR="006476B7" w:rsidRPr="00FD23C9" w:rsidRDefault="00B97C4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276"/>
          <w:tab w:val="left" w:pos="1843"/>
        </w:tabs>
        <w:ind w:left="156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สามารถประมวลคลื่นไฟฟ้าหัวใจได้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12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ลีด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มี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CF type with defibrillation-proof</w:t>
      </w:r>
    </w:p>
    <w:p w14:paraId="655B2EB9" w14:textId="77777777" w:rsidR="006476B7" w:rsidRPr="00FD23C9" w:rsidRDefault="00B97C4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276"/>
          <w:tab w:val="left" w:pos="1843"/>
        </w:tabs>
        <w:ind w:left="156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มีช่วงตอบสนองความถี่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(Frequency Response)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ในช่วง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0.01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ถึง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350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เฮิร์ต</w:t>
      </w:r>
      <w:proofErr w:type="spellEnd"/>
    </w:p>
    <w:p w14:paraId="655B2EBA" w14:textId="77777777" w:rsidR="006476B7" w:rsidRPr="00FD23C9" w:rsidRDefault="00B97C4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276"/>
          <w:tab w:val="left" w:pos="1843"/>
        </w:tabs>
        <w:ind w:left="156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สามารถเลือก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Sensitivity/gain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ได้ดังนี้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1.25, 2.5, 5, 10, 20, 10/5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และ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AGC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มิลลิเมตรต่อมิลลิโวลต์</w:t>
      </w:r>
      <w:proofErr w:type="spellEnd"/>
    </w:p>
    <w:p w14:paraId="655B2EBB" w14:textId="77777777" w:rsidR="006476B7" w:rsidRPr="00FD23C9" w:rsidRDefault="00B97C4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276"/>
          <w:tab w:val="left" w:pos="1843"/>
        </w:tabs>
        <w:ind w:left="156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มีค่าความต้านทานขาเข้า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(Input impedance)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ไม่น้อยกว่า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100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เมกกะโอห์ม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และค่า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Common Mode Rejection Ratio (CMRR)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ไม่น้อยกว่า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123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เดซิเบล</w:t>
      </w:r>
      <w:proofErr w:type="spellEnd"/>
    </w:p>
    <w:p w14:paraId="655B2EBC" w14:textId="77777777" w:rsidR="006476B7" w:rsidRPr="00FD23C9" w:rsidRDefault="00B97C4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276"/>
          <w:tab w:val="left" w:pos="1843"/>
        </w:tabs>
        <w:ind w:left="156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มีกระแสไฟฟ้ารั่วไหลสู่คนไข้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(NC)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ไม่มากกว่า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10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ไมโครแอมแปร์</w:t>
      </w:r>
      <w:proofErr w:type="spellEnd"/>
    </w:p>
    <w:p w14:paraId="655B2EBD" w14:textId="77777777" w:rsidR="006476B7" w:rsidRPr="00FD23C9" w:rsidRDefault="00B97C4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276"/>
          <w:tab w:val="left" w:pos="1843"/>
        </w:tabs>
        <w:ind w:left="156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สามารถแสดงอัตราการเต้นของหัวใจในช่วง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30-300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ครั้งต่อนาที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โดยมีความคลาดเคลื่อน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FD23C9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>+</w:t>
      </w:r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1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ครั้งต่อนาที</w:t>
      </w:r>
      <w:proofErr w:type="spellEnd"/>
    </w:p>
    <w:p w14:paraId="655B2EBE" w14:textId="77777777" w:rsidR="006476B7" w:rsidRPr="00FD23C9" w:rsidRDefault="00B97C4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276"/>
          <w:tab w:val="left" w:pos="1843"/>
        </w:tabs>
        <w:ind w:left="156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มีฟิลเตอร์สำหรับกรองสัญญาณ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4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แบบ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คือ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AC Filter, DFT Filter (Baseline Filter), EMG Filter , Low pass Filter</w:t>
      </w:r>
    </w:p>
    <w:p w14:paraId="655B2EBF" w14:textId="77777777" w:rsidR="006476B7" w:rsidRPr="00FD23C9" w:rsidRDefault="00B97C4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276"/>
          <w:tab w:val="left" w:pos="1843"/>
        </w:tabs>
        <w:ind w:left="156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มีระบบการประมวลผลแบบ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A/D converter 24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บิต</w:t>
      </w:r>
      <w:proofErr w:type="spellEnd"/>
    </w:p>
    <w:p w14:paraId="655B2EC0" w14:textId="77777777" w:rsidR="006476B7" w:rsidRPr="00FD23C9" w:rsidRDefault="00B97C4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276"/>
          <w:tab w:val="left" w:pos="1843"/>
        </w:tabs>
        <w:ind w:left="156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มี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Sampling frequency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ไม่น้อยกว่า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 64,000/sec/channel</w:t>
      </w:r>
    </w:p>
    <w:p w14:paraId="655B2EC5" w14:textId="77777777" w:rsidR="006476B7" w:rsidRPr="00FD23C9" w:rsidRDefault="00B97C4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TH SarabunPSK" w:eastAsia="Sarabun" w:hAnsi="TH SarabunPSK" w:cs="TH SarabunPSK"/>
          <w:b/>
          <w:color w:val="000000"/>
          <w:sz w:val="32"/>
          <w:szCs w:val="32"/>
          <w:u w:val="single"/>
        </w:rPr>
      </w:pPr>
      <w:proofErr w:type="spellStart"/>
      <w:r w:rsidRPr="00FD23C9">
        <w:rPr>
          <w:rFonts w:ascii="TH SarabunPSK" w:eastAsia="Sarabun" w:hAnsi="TH SarabunPSK" w:cs="TH SarabunPSK"/>
          <w:b/>
          <w:color w:val="000000"/>
          <w:sz w:val="32"/>
          <w:szCs w:val="32"/>
          <w:u w:val="single"/>
        </w:rPr>
        <w:t>อุปกรณ์ประกอบ</w:t>
      </w:r>
      <w:proofErr w:type="spellEnd"/>
    </w:p>
    <w:p w14:paraId="655B2EC6" w14:textId="77777777" w:rsidR="006476B7" w:rsidRPr="00FD23C9" w:rsidRDefault="00B97C4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ECG Patient Cable</w:t>
      </w:r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จำนวน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ab/>
        <w:t>1</w:t>
      </w:r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ชุด</w:t>
      </w:r>
      <w:proofErr w:type="spellEnd"/>
    </w:p>
    <w:p w14:paraId="655B2EC7" w14:textId="77777777" w:rsidR="006476B7" w:rsidRPr="00FD23C9" w:rsidRDefault="00B97C4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Chest electrode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สำหรับผู้ใหญ่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จำนวน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6 </w:t>
      </w:r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ลูก</w:t>
      </w:r>
      <w:proofErr w:type="spellEnd"/>
    </w:p>
    <w:p w14:paraId="655B2EC8" w14:textId="77777777" w:rsidR="006476B7" w:rsidRPr="00FD23C9" w:rsidRDefault="00B97C4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 xml:space="preserve">Limb electrode </w:t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สำหรับผู้ใหญ่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จำนวน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 </w:t>
      </w:r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4 </w:t>
      </w:r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ชิ้น</w:t>
      </w:r>
      <w:proofErr w:type="spellEnd"/>
    </w:p>
    <w:p w14:paraId="655B2EC9" w14:textId="77777777" w:rsidR="006476B7" w:rsidRPr="00FD23C9" w:rsidRDefault="00B97C4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Recorder Paper</w:t>
      </w:r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จำนวน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ab/>
        <w:t>1</w:t>
      </w:r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พับ</w:t>
      </w:r>
      <w:proofErr w:type="spellEnd"/>
    </w:p>
    <w:p w14:paraId="655B2ECA" w14:textId="77777777" w:rsidR="006476B7" w:rsidRDefault="00B97C4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AC Power Cord</w:t>
      </w:r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จำนวน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ab/>
        <w:t>1</w:t>
      </w:r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เส้น</w:t>
      </w:r>
      <w:proofErr w:type="spellEnd"/>
    </w:p>
    <w:p w14:paraId="76A0DAA9" w14:textId="4E8A0A93" w:rsidR="00F9223C" w:rsidRPr="00FD23C9" w:rsidRDefault="00F9223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รถเข็นวางเครื่อง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จำนวน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1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คัน</w:t>
      </w:r>
    </w:p>
    <w:p w14:paraId="655B2ECB" w14:textId="77777777" w:rsidR="006476B7" w:rsidRPr="00FD23C9" w:rsidRDefault="00B97C4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คู่มือการใช้งานภาษาอังกฤษ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จำนวน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ab/>
        <w:t>1</w:t>
      </w:r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เล่ม</w:t>
      </w:r>
      <w:proofErr w:type="spellEnd"/>
    </w:p>
    <w:p w14:paraId="655B2ECC" w14:textId="77777777" w:rsidR="006476B7" w:rsidRPr="00FD23C9" w:rsidRDefault="00B97C4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วิธีการใช้งานแบบง่าย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จำนวน</w:t>
      </w:r>
      <w:proofErr w:type="spellEnd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ab/>
        <w:t>1</w:t>
      </w:r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FD23C9">
        <w:rPr>
          <w:rFonts w:ascii="TH SarabunPSK" w:eastAsia="Sarabun" w:hAnsi="TH SarabunPSK" w:cs="TH SarabunPSK"/>
          <w:color w:val="000000"/>
          <w:sz w:val="32"/>
          <w:szCs w:val="32"/>
        </w:rPr>
        <w:t>ชุด</w:t>
      </w:r>
      <w:proofErr w:type="spellEnd"/>
    </w:p>
    <w:p w14:paraId="655B2ECD" w14:textId="77777777" w:rsidR="006476B7" w:rsidRPr="00FD23C9" w:rsidRDefault="00B97C47">
      <w:pPr>
        <w:numPr>
          <w:ilvl w:val="0"/>
          <w:numId w:val="1"/>
        </w:numPr>
        <w:ind w:left="426"/>
        <w:rPr>
          <w:rFonts w:ascii="TH SarabunPSK" w:eastAsia="Sarabun" w:hAnsi="TH SarabunPSK" w:cs="TH SarabunPSK"/>
          <w:sz w:val="32"/>
          <w:szCs w:val="32"/>
          <w:u w:val="single"/>
        </w:rPr>
      </w:pPr>
      <w:proofErr w:type="spellStart"/>
      <w:r w:rsidRPr="00FD23C9">
        <w:rPr>
          <w:rFonts w:ascii="TH SarabunPSK" w:eastAsia="Sarabun" w:hAnsi="TH SarabunPSK" w:cs="TH SarabunPSK"/>
          <w:b/>
          <w:sz w:val="32"/>
          <w:szCs w:val="32"/>
          <w:u w:val="single"/>
        </w:rPr>
        <w:t>เงื่อนไขเฉพาะ</w:t>
      </w:r>
      <w:proofErr w:type="spellEnd"/>
    </w:p>
    <w:p w14:paraId="655B2ECE" w14:textId="77777777" w:rsidR="006476B7" w:rsidRPr="00FD23C9" w:rsidRDefault="00B97C47">
      <w:pPr>
        <w:numPr>
          <w:ilvl w:val="1"/>
          <w:numId w:val="1"/>
        </w:numPr>
        <w:ind w:left="851" w:hanging="284"/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FD23C9">
        <w:rPr>
          <w:rFonts w:ascii="TH SarabunPSK" w:eastAsia="Sarabun" w:hAnsi="TH SarabunPSK" w:cs="TH SarabunPSK"/>
          <w:sz w:val="32"/>
          <w:szCs w:val="32"/>
        </w:rPr>
        <w:t>ผู้จำหน่ายรับประกันคุณภาพอย่างน้อย</w:t>
      </w:r>
      <w:proofErr w:type="spellEnd"/>
      <w:r w:rsidRPr="00FD23C9">
        <w:rPr>
          <w:rFonts w:ascii="TH SarabunPSK" w:eastAsia="Sarabun" w:hAnsi="TH SarabunPSK" w:cs="TH SarabunPSK"/>
          <w:sz w:val="32"/>
          <w:szCs w:val="32"/>
        </w:rPr>
        <w:t xml:space="preserve"> 1 </w:t>
      </w:r>
      <w:proofErr w:type="spellStart"/>
      <w:r w:rsidRPr="00FD23C9">
        <w:rPr>
          <w:rFonts w:ascii="TH SarabunPSK" w:eastAsia="Sarabun" w:hAnsi="TH SarabunPSK" w:cs="TH SarabunPSK"/>
          <w:sz w:val="32"/>
          <w:szCs w:val="32"/>
        </w:rPr>
        <w:t>ปี</w:t>
      </w:r>
      <w:proofErr w:type="spellEnd"/>
      <w:r w:rsidRPr="00FD23C9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D23C9">
        <w:rPr>
          <w:rFonts w:ascii="TH SarabunPSK" w:eastAsia="Sarabun" w:hAnsi="TH SarabunPSK" w:cs="TH SarabunPSK"/>
          <w:sz w:val="32"/>
          <w:szCs w:val="32"/>
        </w:rPr>
        <w:t>นับจากวันตรวจรับ</w:t>
      </w:r>
      <w:proofErr w:type="spellEnd"/>
    </w:p>
    <w:sectPr w:rsidR="006476B7" w:rsidRPr="00FD23C9">
      <w:pgSz w:w="11907" w:h="16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95FDF25A-A0AC-448A-A908-F60D0DA8F9EE}"/>
    <w:embedBold r:id="rId2" w:fontKey="{91331AB3-7B17-4FE9-82E2-42BC3C651CE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702F03B-A8C1-4C39-B3BC-40ACE2E4031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9F95C85-1C58-4237-B636-F0BD153D29B6}"/>
    <w:embedItalic r:id="rId5" w:fontKey="{7F004CF9-BC64-4F96-ACE5-635DFEDCDC85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5D141E8F-44E0-41EE-97D3-EB9E4900BECC}"/>
    <w:embedBold r:id="rId7" w:fontKey="{F2154C9C-7439-4AC6-91EF-449AB65F5755}"/>
  </w:font>
  <w:font w:name="Sarabun">
    <w:charset w:val="00"/>
    <w:family w:val="auto"/>
    <w:pitch w:val="default"/>
    <w:embedRegular r:id="rId8" w:fontKey="{D3AC35F8-E761-4FCA-AF00-49434794F27E}"/>
    <w:embedBold r:id="rId9" w:fontKey="{B4F71110-BBDB-421B-A3D9-29BA80B350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A52567B-6CEF-4D63-A4FF-8C81413EF52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B8AC9321-5322-4245-8A7D-4E81F143852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2" w:fontKey="{B8742456-BBFC-44A2-B536-C44E91401C6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171CA1"/>
    <w:multiLevelType w:val="multilevel"/>
    <w:tmpl w:val="563E0E5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1.%2"/>
      <w:lvlJc w:val="left"/>
      <w:pPr>
        <w:ind w:left="1215" w:hanging="648"/>
      </w:pPr>
    </w:lvl>
    <w:lvl w:ilvl="2">
      <w:start w:val="1"/>
      <w:numFmt w:val="decimal"/>
      <w:lvlText w:val="%1.%2.%3"/>
      <w:lvlJc w:val="left"/>
      <w:pPr>
        <w:ind w:left="207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2565" w:hanging="720"/>
      </w:pPr>
    </w:lvl>
    <w:lvl w:ilvl="4">
      <w:start w:val="1"/>
      <w:numFmt w:val="decimal"/>
      <w:lvlText w:val="%1.%2.%3.%4.%5"/>
      <w:lvlJc w:val="left"/>
      <w:pPr>
        <w:ind w:left="3420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770" w:hanging="1440"/>
      </w:pPr>
    </w:lvl>
    <w:lvl w:ilvl="7">
      <w:start w:val="1"/>
      <w:numFmt w:val="decimal"/>
      <w:lvlText w:val="%1.%2.%3.%4.%5.%6.%7.%8"/>
      <w:lvlJc w:val="left"/>
      <w:pPr>
        <w:ind w:left="5265" w:hanging="1440"/>
      </w:pPr>
    </w:lvl>
    <w:lvl w:ilvl="8">
      <w:start w:val="1"/>
      <w:numFmt w:val="decimal"/>
      <w:lvlText w:val="%1.%2.%3.%4.%5.%6.%7.%8.%9"/>
      <w:lvlJc w:val="left"/>
      <w:pPr>
        <w:ind w:left="6120" w:hanging="1800"/>
      </w:pPr>
    </w:lvl>
  </w:abstractNum>
  <w:num w:numId="1" w16cid:durableId="6685625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6B7"/>
    <w:rsid w:val="00113C88"/>
    <w:rsid w:val="002E00C8"/>
    <w:rsid w:val="00307FD6"/>
    <w:rsid w:val="004C0EA2"/>
    <w:rsid w:val="004F6939"/>
    <w:rsid w:val="006476B7"/>
    <w:rsid w:val="00693751"/>
    <w:rsid w:val="00B97C47"/>
    <w:rsid w:val="00CA4CC0"/>
    <w:rsid w:val="00DF1237"/>
    <w:rsid w:val="00F9223C"/>
    <w:rsid w:val="00FD2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5B2E9E"/>
  <w15:docId w15:val="{734AF6FC-18B5-4E74-9282-B71AF7B47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142F"/>
    <w:pPr>
      <w:overflowPunct w:val="0"/>
      <w:autoSpaceDE w:val="0"/>
      <w:autoSpaceDN w:val="0"/>
      <w:adjustRightInd w:val="0"/>
      <w:textAlignment w:val="baseline"/>
    </w:pPr>
    <w:rPr>
      <w:szCs w:val="28"/>
    </w:rPr>
  </w:style>
  <w:style w:type="paragraph" w:styleId="1">
    <w:name w:val="heading 1"/>
    <w:basedOn w:val="a"/>
    <w:next w:val="a"/>
    <w:uiPriority w:val="9"/>
    <w:qFormat/>
    <w:rsid w:val="00ED25EF"/>
    <w:pPr>
      <w:keepNext/>
      <w:outlineLvl w:val="0"/>
    </w:pPr>
    <w:rPr>
      <w:rFonts w:ascii="Angsana New" w:hAnsi="Angsana New"/>
      <w:b/>
      <w:bCs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0"/>
    <w:qFormat/>
    <w:rsid w:val="00ED25EF"/>
    <w:pPr>
      <w:jc w:val="center"/>
    </w:pPr>
    <w:rPr>
      <w:rFonts w:ascii="Angsana New" w:hAnsi="Angsana New"/>
      <w:b/>
      <w:bCs/>
      <w:sz w:val="30"/>
      <w:szCs w:val="30"/>
    </w:rPr>
  </w:style>
  <w:style w:type="paragraph" w:styleId="a4">
    <w:name w:val="Balloon Text"/>
    <w:basedOn w:val="a"/>
    <w:link w:val="a5"/>
    <w:rsid w:val="00AB04D5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link w:val="a4"/>
    <w:rsid w:val="00AB04D5"/>
    <w:rPr>
      <w:rFonts w:ascii="Tahoma" w:hAnsi="Tahoma"/>
      <w:sz w:val="16"/>
    </w:rPr>
  </w:style>
  <w:style w:type="character" w:customStyle="1" w:styleId="apple-converted-space">
    <w:name w:val="apple-converted-space"/>
    <w:basedOn w:val="a0"/>
    <w:rsid w:val="009F0E70"/>
  </w:style>
  <w:style w:type="character" w:styleId="a6">
    <w:name w:val="Emphasis"/>
    <w:basedOn w:val="a0"/>
    <w:uiPriority w:val="20"/>
    <w:qFormat/>
    <w:rsid w:val="009F0E70"/>
    <w:rPr>
      <w:i/>
      <w:iCs/>
    </w:rPr>
  </w:style>
  <w:style w:type="paragraph" w:styleId="a7">
    <w:name w:val="List Paragraph"/>
    <w:basedOn w:val="a"/>
    <w:uiPriority w:val="34"/>
    <w:qFormat/>
    <w:rsid w:val="002C571B"/>
    <w:pPr>
      <w:ind w:left="720"/>
      <w:contextualSpacing/>
    </w:pPr>
  </w:style>
  <w:style w:type="paragraph" w:styleId="a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ONbIomFfOt0C01nm/Pq+Q2Hv6A==">CgMxLjA4AHIhMWNOXzJBRnAxU1dsYzJCR1k1NE1lOUhNU1lLel9DcnJI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483</Words>
  <Characters>2266</Characters>
  <Application>Microsoft Office Word</Application>
  <DocSecurity>0</DocSecurity>
  <Lines>51</Lines>
  <Paragraphs>48</Paragraphs>
  <ScaleCrop>false</ScaleCrop>
  <Company/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G. Simpson</dc:creator>
  <cp:lastModifiedBy>Santi Sirisantisakul</cp:lastModifiedBy>
  <cp:revision>4</cp:revision>
  <dcterms:created xsi:type="dcterms:W3CDTF">2025-12-19T12:50:00Z</dcterms:created>
  <dcterms:modified xsi:type="dcterms:W3CDTF">2025-12-19T12:50:00Z</dcterms:modified>
</cp:coreProperties>
</file>